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D0C7" w14:textId="77777777" w:rsidR="000E002D" w:rsidRDefault="000E002D" w:rsidP="000E002D">
      <w:pPr>
        <w:pStyle w:val="BodyTextIndent2"/>
        <w:ind w:left="0" w:firstLine="0"/>
        <w:jc w:val="center"/>
        <w:rPr>
          <w:b/>
        </w:rPr>
      </w:pPr>
      <w:r>
        <w:rPr>
          <w:b/>
        </w:rPr>
        <w:t>Shillingstone Parish Council</w:t>
      </w:r>
    </w:p>
    <w:p w14:paraId="56580FA0" w14:textId="77777777" w:rsidR="000E002D" w:rsidRDefault="000E002D" w:rsidP="000E002D">
      <w:pPr>
        <w:pStyle w:val="BodyTextIndent2"/>
        <w:ind w:left="0" w:firstLine="0"/>
        <w:jc w:val="center"/>
        <w:rPr>
          <w:b/>
        </w:rPr>
      </w:pPr>
    </w:p>
    <w:p w14:paraId="0B5C42D9" w14:textId="77777777" w:rsidR="000E002D" w:rsidRDefault="000E002D" w:rsidP="000E002D">
      <w:pPr>
        <w:pStyle w:val="BodyTextIndent2"/>
        <w:ind w:left="0" w:firstLine="0"/>
        <w:jc w:val="center"/>
        <w:rPr>
          <w:b/>
        </w:rPr>
      </w:pPr>
      <w:r>
        <w:rPr>
          <w:b/>
        </w:rPr>
        <w:t>Parish Clerk and Responsible Financial Officer</w:t>
      </w:r>
    </w:p>
    <w:p w14:paraId="6D7D2A83" w14:textId="77777777" w:rsidR="000E002D" w:rsidRDefault="000E002D" w:rsidP="000E002D">
      <w:pPr>
        <w:pStyle w:val="BodyTextIndent2"/>
        <w:ind w:left="0" w:firstLine="0"/>
        <w:jc w:val="center"/>
        <w:rPr>
          <w:b/>
        </w:rPr>
      </w:pPr>
    </w:p>
    <w:p w14:paraId="75D4DFD1" w14:textId="1C18EB47" w:rsidR="00417696" w:rsidRDefault="00417696" w:rsidP="000E002D">
      <w:pPr>
        <w:pStyle w:val="BodyTextIndent2"/>
        <w:ind w:left="0" w:firstLine="0"/>
        <w:jc w:val="center"/>
        <w:rPr>
          <w:b/>
        </w:rPr>
      </w:pPr>
      <w:r>
        <w:rPr>
          <w:b/>
        </w:rPr>
        <w:t>Job</w:t>
      </w:r>
      <w:r>
        <w:rPr>
          <w:rFonts w:eastAsia="Arial"/>
          <w:b/>
        </w:rPr>
        <w:t xml:space="preserve"> </w:t>
      </w:r>
      <w:r>
        <w:rPr>
          <w:b/>
        </w:rPr>
        <w:t>Description</w:t>
      </w:r>
      <w:r w:rsidR="00A50B94">
        <w:rPr>
          <w:b/>
        </w:rPr>
        <w:t xml:space="preserve"> (</w:t>
      </w:r>
      <w:r w:rsidR="00F54DF0">
        <w:rPr>
          <w:b/>
        </w:rPr>
        <w:t>May 2026</w:t>
      </w:r>
      <w:r w:rsidR="00A50B94">
        <w:rPr>
          <w:b/>
        </w:rPr>
        <w:t>)</w:t>
      </w:r>
    </w:p>
    <w:p w14:paraId="029B5B6D" w14:textId="77777777" w:rsidR="00417696" w:rsidRDefault="00417696" w:rsidP="00417696">
      <w:pPr>
        <w:pStyle w:val="BodyTextIndent2"/>
        <w:ind w:left="0" w:firstLine="0"/>
        <w:jc w:val="both"/>
        <w:rPr>
          <w:b/>
        </w:rPr>
      </w:pPr>
    </w:p>
    <w:p w14:paraId="1D0F19E0" w14:textId="180E86E8" w:rsidR="006F20AC" w:rsidRDefault="00417696" w:rsidP="00417696">
      <w:pPr>
        <w:pStyle w:val="BodyTextIndent2"/>
        <w:ind w:left="0" w:firstLine="0"/>
        <w:jc w:val="both"/>
      </w:pPr>
      <w:r>
        <w:t>T</w:t>
      </w:r>
      <w:r w:rsidR="000E002D">
        <w:t>his is an excellent job for someone who wishes to work part-time and from home. It allows for great flexibility. Apart from attending the month</w:t>
      </w:r>
      <w:r w:rsidR="009F093E">
        <w:t>ly</w:t>
      </w:r>
      <w:r w:rsidR="000E002D">
        <w:t xml:space="preserve"> parish council meeting you can pretty much work whenever suits you.  Meetings are usually on the first Thursday of each month at 7.</w:t>
      </w:r>
      <w:r w:rsidR="00F54DF0">
        <w:t>0</w:t>
      </w:r>
      <w:r w:rsidR="000E002D">
        <w:t>0 pm</w:t>
      </w:r>
      <w:r w:rsidR="00F54DF0">
        <w:t xml:space="preserve">, excluding August (no meeting). The Clerk is </w:t>
      </w:r>
      <w:r w:rsidR="00E43824">
        <w:t>entitled to a tax-free home of</w:t>
      </w:r>
      <w:r w:rsidR="006F20AC">
        <w:t>fice allowance of £15 per month.</w:t>
      </w:r>
      <w:r w:rsidR="00E43824">
        <w:t xml:space="preserve"> All other expenses – mileage, stationery, office supplies etc are reimbursable.</w:t>
      </w:r>
    </w:p>
    <w:p w14:paraId="67605F78" w14:textId="77777777" w:rsidR="006F20AC" w:rsidRDefault="006F20AC" w:rsidP="00417696">
      <w:pPr>
        <w:pStyle w:val="BodyTextIndent2"/>
        <w:ind w:left="0" w:firstLine="0"/>
        <w:jc w:val="both"/>
      </w:pPr>
    </w:p>
    <w:p w14:paraId="496A46FA" w14:textId="77777777" w:rsidR="00F54DF0" w:rsidRDefault="006F20AC" w:rsidP="00417696">
      <w:pPr>
        <w:pStyle w:val="BodyTextIndent2"/>
        <w:ind w:left="0" w:firstLine="0"/>
        <w:jc w:val="both"/>
      </w:pPr>
      <w:r>
        <w:t xml:space="preserve">If you want to talk through the role in more </w:t>
      </w:r>
      <w:proofErr w:type="gramStart"/>
      <w:r>
        <w:t>detail</w:t>
      </w:r>
      <w:proofErr w:type="gramEnd"/>
      <w:r>
        <w:t xml:space="preserve"> feel free to give me a call –</w:t>
      </w:r>
      <w:r w:rsidR="00F54DF0">
        <w:t xml:space="preserve">. David Green 07542 928169 </w:t>
      </w:r>
      <w:hyperlink r:id="rId5" w:history="1">
        <w:r w:rsidR="00F54DF0" w:rsidRPr="00C4107D">
          <w:rPr>
            <w:rStyle w:val="Hyperlink"/>
          </w:rPr>
          <w:t>clerk@shillingstone-pc.gov.uk</w:t>
        </w:r>
      </w:hyperlink>
      <w:r w:rsidR="00F54DF0">
        <w:t xml:space="preserve"> </w:t>
      </w:r>
    </w:p>
    <w:p w14:paraId="4A353681" w14:textId="77777777" w:rsidR="00F54DF0" w:rsidRDefault="00F54DF0" w:rsidP="00417696">
      <w:pPr>
        <w:pStyle w:val="BodyTextIndent2"/>
        <w:ind w:left="0" w:firstLine="0"/>
        <w:jc w:val="both"/>
      </w:pPr>
    </w:p>
    <w:p w14:paraId="1DBBC894" w14:textId="0D31CA94" w:rsidR="00A17FA5" w:rsidRDefault="000E002D" w:rsidP="00417696">
      <w:pPr>
        <w:pStyle w:val="BodyTextIndent2"/>
        <w:ind w:left="0" w:firstLine="0"/>
        <w:jc w:val="both"/>
      </w:pPr>
      <w:r>
        <w:t xml:space="preserve">The key responsibilities are as listed below. </w:t>
      </w:r>
    </w:p>
    <w:p w14:paraId="480A8678" w14:textId="77777777" w:rsidR="00A17FA5" w:rsidRDefault="00A17FA5" w:rsidP="00417696">
      <w:pPr>
        <w:pStyle w:val="BodyTextIndent2"/>
        <w:ind w:left="0" w:firstLine="0"/>
        <w:jc w:val="both"/>
      </w:pPr>
    </w:p>
    <w:p w14:paraId="56D585FB" w14:textId="77777777" w:rsidR="00417696" w:rsidRDefault="000E002D" w:rsidP="00417696">
      <w:pPr>
        <w:pStyle w:val="BodyTextIndent2"/>
        <w:ind w:left="0" w:firstLine="0"/>
        <w:jc w:val="both"/>
      </w:pPr>
      <w:r>
        <w:t>T</w:t>
      </w:r>
      <w:r w:rsidR="00417696">
        <w:t>he</w:t>
      </w:r>
      <w:r w:rsidR="00417696">
        <w:rPr>
          <w:rFonts w:eastAsia="Arial"/>
        </w:rPr>
        <w:t xml:space="preserve"> </w:t>
      </w:r>
      <w:r w:rsidR="00417696">
        <w:t>Clerk</w:t>
      </w:r>
      <w:r w:rsidR="00417696">
        <w:rPr>
          <w:rFonts w:eastAsia="Arial"/>
        </w:rPr>
        <w:t xml:space="preserve"> </w:t>
      </w:r>
      <w:r w:rsidR="00417696">
        <w:t>to</w:t>
      </w:r>
      <w:r w:rsidR="00417696">
        <w:rPr>
          <w:rFonts w:eastAsia="Arial"/>
        </w:rPr>
        <w:t xml:space="preserve"> </w:t>
      </w:r>
      <w:r w:rsidR="00417696">
        <w:t>the</w:t>
      </w:r>
      <w:r w:rsidR="00417696">
        <w:rPr>
          <w:rFonts w:eastAsia="Arial"/>
        </w:rPr>
        <w:t xml:space="preserve"> </w:t>
      </w:r>
      <w:r w:rsidR="00417696">
        <w:t>Council</w:t>
      </w:r>
      <w:r w:rsidR="00417696">
        <w:rPr>
          <w:rFonts w:eastAsia="Arial"/>
        </w:rPr>
        <w:t xml:space="preserve"> </w:t>
      </w:r>
      <w:r w:rsidR="00417696">
        <w:t>shall:</w:t>
      </w:r>
    </w:p>
    <w:p w14:paraId="5881C699" w14:textId="77777777" w:rsidR="00417696" w:rsidRDefault="00417696" w:rsidP="00417696">
      <w:pPr>
        <w:pStyle w:val="BodyTextIndent2"/>
        <w:ind w:left="0" w:firstLine="0"/>
        <w:jc w:val="both"/>
      </w:pPr>
    </w:p>
    <w:p w14:paraId="05ACC250" w14:textId="77777777" w:rsidR="00417696" w:rsidRDefault="00417696" w:rsidP="00417696">
      <w:pPr>
        <w:pStyle w:val="BodyTextIndent2"/>
        <w:numPr>
          <w:ilvl w:val="0"/>
          <w:numId w:val="1"/>
        </w:numPr>
        <w:jc w:val="both"/>
      </w:pPr>
      <w:r>
        <w:t>Issue</w:t>
      </w:r>
      <w:r>
        <w:rPr>
          <w:rFonts w:eastAsia="Arial"/>
        </w:rPr>
        <w:t xml:space="preserve"> </w:t>
      </w:r>
      <w:r>
        <w:t>and</w:t>
      </w:r>
      <w:r>
        <w:rPr>
          <w:rFonts w:eastAsia="Arial"/>
        </w:rPr>
        <w:t xml:space="preserve"> </w:t>
      </w:r>
      <w:r>
        <w:t>distribute</w:t>
      </w:r>
      <w:r>
        <w:rPr>
          <w:rFonts w:eastAsia="Arial"/>
        </w:rPr>
        <w:t xml:space="preserve"> </w:t>
      </w:r>
      <w:r>
        <w:t>to</w:t>
      </w:r>
      <w:r>
        <w:rPr>
          <w:rFonts w:eastAsia="Arial"/>
        </w:rPr>
        <w:t xml:space="preserve"> </w:t>
      </w:r>
      <w:r>
        <w:t>all</w:t>
      </w:r>
      <w:r>
        <w:rPr>
          <w:rFonts w:eastAsia="Arial"/>
        </w:rPr>
        <w:t xml:space="preserve"> </w:t>
      </w:r>
      <w:r>
        <w:t>Parish</w:t>
      </w:r>
      <w:r>
        <w:rPr>
          <w:rFonts w:eastAsia="Arial"/>
        </w:rPr>
        <w:t xml:space="preserve"> </w:t>
      </w:r>
      <w:r>
        <w:t>Councillors</w:t>
      </w:r>
      <w:r>
        <w:rPr>
          <w:rFonts w:eastAsia="Arial"/>
        </w:rPr>
        <w:t xml:space="preserve"> </w:t>
      </w:r>
      <w:r>
        <w:t>an</w:t>
      </w:r>
      <w:r>
        <w:rPr>
          <w:rFonts w:eastAsia="Arial"/>
        </w:rPr>
        <w:t xml:space="preserve"> </w:t>
      </w:r>
      <w:r>
        <w:t>Agenda</w:t>
      </w:r>
      <w:r>
        <w:rPr>
          <w:rFonts w:eastAsia="Arial"/>
        </w:rPr>
        <w:t xml:space="preserve"> </w:t>
      </w:r>
      <w:r>
        <w:t>for</w:t>
      </w:r>
      <w:r>
        <w:rPr>
          <w:rFonts w:eastAsia="Arial"/>
        </w:rPr>
        <w:t xml:space="preserve"> </w:t>
      </w:r>
      <w:r>
        <w:t>all</w:t>
      </w:r>
      <w:r>
        <w:rPr>
          <w:rFonts w:eastAsia="Arial"/>
        </w:rPr>
        <w:t xml:space="preserve"> </w:t>
      </w:r>
      <w:r>
        <w:t>formal</w:t>
      </w:r>
      <w:r>
        <w:rPr>
          <w:rFonts w:eastAsia="Arial"/>
        </w:rPr>
        <w:t xml:space="preserve"> </w:t>
      </w:r>
      <w:r>
        <w:t>meetings</w:t>
      </w:r>
      <w:r>
        <w:rPr>
          <w:rFonts w:eastAsia="Arial"/>
        </w:rPr>
        <w:t xml:space="preserve"> </w:t>
      </w:r>
      <w:r>
        <w:t>of</w:t>
      </w:r>
      <w:r>
        <w:rPr>
          <w:rFonts w:eastAsia="Arial"/>
        </w:rPr>
        <w:t xml:space="preserve"> </w:t>
      </w:r>
      <w:r>
        <w:t>Shillingstone</w:t>
      </w:r>
      <w:r>
        <w:rPr>
          <w:rFonts w:eastAsia="Arial"/>
        </w:rPr>
        <w:t xml:space="preserve"> </w:t>
      </w:r>
      <w:r>
        <w:t>Parish</w:t>
      </w:r>
      <w:r>
        <w:rPr>
          <w:rFonts w:eastAsia="Arial"/>
        </w:rPr>
        <w:t xml:space="preserve"> </w:t>
      </w:r>
      <w:r>
        <w:t>Council.</w:t>
      </w:r>
      <w:r>
        <w:rPr>
          <w:rFonts w:eastAsia="Arial"/>
        </w:rPr>
        <w:t xml:space="preserve">  </w:t>
      </w:r>
      <w:r>
        <w:t>He/she</w:t>
      </w:r>
      <w:r>
        <w:rPr>
          <w:rFonts w:eastAsia="Arial"/>
        </w:rPr>
        <w:t xml:space="preserve"> </w:t>
      </w:r>
      <w:r>
        <w:t>will</w:t>
      </w:r>
      <w:r>
        <w:rPr>
          <w:rFonts w:eastAsia="Arial"/>
        </w:rPr>
        <w:t xml:space="preserve"> </w:t>
      </w:r>
      <w:r>
        <w:t>attend</w:t>
      </w:r>
      <w:r>
        <w:rPr>
          <w:rFonts w:eastAsia="Arial"/>
        </w:rPr>
        <w:t xml:space="preserve"> </w:t>
      </w:r>
      <w:r>
        <w:t>all</w:t>
      </w:r>
      <w:r>
        <w:rPr>
          <w:rFonts w:eastAsia="Arial"/>
        </w:rPr>
        <w:t xml:space="preserve"> </w:t>
      </w:r>
      <w:r>
        <w:t>such</w:t>
      </w:r>
      <w:r>
        <w:rPr>
          <w:rFonts w:eastAsia="Arial"/>
        </w:rPr>
        <w:t xml:space="preserve"> </w:t>
      </w:r>
      <w:r>
        <w:t>meetings</w:t>
      </w:r>
      <w:r>
        <w:rPr>
          <w:rFonts w:eastAsia="Arial"/>
        </w:rPr>
        <w:t xml:space="preserve"> </w:t>
      </w:r>
      <w:r>
        <w:t>and</w:t>
      </w:r>
      <w:r>
        <w:rPr>
          <w:rFonts w:eastAsia="Arial"/>
        </w:rPr>
        <w:t xml:space="preserve"> </w:t>
      </w:r>
      <w:r>
        <w:t>prepare</w:t>
      </w:r>
      <w:r>
        <w:rPr>
          <w:rFonts w:eastAsia="Arial"/>
        </w:rPr>
        <w:t xml:space="preserve"> </w:t>
      </w:r>
      <w:r>
        <w:t>the</w:t>
      </w:r>
      <w:r>
        <w:rPr>
          <w:rFonts w:eastAsia="Arial"/>
        </w:rPr>
        <w:t xml:space="preserve"> </w:t>
      </w:r>
      <w:r>
        <w:t>Minutes</w:t>
      </w:r>
      <w:r>
        <w:rPr>
          <w:rFonts w:eastAsia="Arial"/>
        </w:rPr>
        <w:t xml:space="preserve"> </w:t>
      </w:r>
      <w:r>
        <w:t>thereof.</w:t>
      </w:r>
    </w:p>
    <w:p w14:paraId="4FA72BA9" w14:textId="77777777" w:rsidR="00417696" w:rsidRDefault="00417696" w:rsidP="00417696">
      <w:pPr>
        <w:pStyle w:val="BodyTextIndent2"/>
        <w:jc w:val="both"/>
      </w:pPr>
    </w:p>
    <w:p w14:paraId="5B42DFDD" w14:textId="77777777" w:rsidR="00417696" w:rsidRPr="00417696" w:rsidRDefault="00417696" w:rsidP="00417696">
      <w:pPr>
        <w:pStyle w:val="BodyTextIndent2"/>
        <w:numPr>
          <w:ilvl w:val="0"/>
          <w:numId w:val="1"/>
        </w:numPr>
        <w:jc w:val="both"/>
        <w:rPr>
          <w:i/>
        </w:rPr>
      </w:pPr>
      <w:r>
        <w:t>Be</w:t>
      </w:r>
      <w:r>
        <w:rPr>
          <w:rFonts w:eastAsia="Arial"/>
        </w:rPr>
        <w:t xml:space="preserve"> </w:t>
      </w:r>
      <w:r>
        <w:t>the</w:t>
      </w:r>
      <w:r>
        <w:rPr>
          <w:rFonts w:eastAsia="Arial"/>
        </w:rPr>
        <w:t xml:space="preserve"> </w:t>
      </w:r>
      <w:r>
        <w:t>Proper</w:t>
      </w:r>
      <w:r>
        <w:rPr>
          <w:rFonts w:eastAsia="Arial"/>
        </w:rPr>
        <w:t xml:space="preserve"> </w:t>
      </w:r>
      <w:r>
        <w:t>Officer</w:t>
      </w:r>
      <w:r>
        <w:rPr>
          <w:rFonts w:eastAsia="Arial"/>
        </w:rPr>
        <w:t xml:space="preserve"> </w:t>
      </w:r>
      <w:r>
        <w:t>of</w:t>
      </w:r>
      <w:r>
        <w:rPr>
          <w:rFonts w:eastAsia="Arial"/>
        </w:rPr>
        <w:t xml:space="preserve"> </w:t>
      </w:r>
      <w:r>
        <w:t>the</w:t>
      </w:r>
      <w:r>
        <w:rPr>
          <w:rFonts w:eastAsia="Arial"/>
        </w:rPr>
        <w:t xml:space="preserve"> </w:t>
      </w:r>
      <w:r>
        <w:t>Council</w:t>
      </w:r>
      <w:r>
        <w:rPr>
          <w:rFonts w:eastAsia="Arial"/>
        </w:rPr>
        <w:t xml:space="preserve"> </w:t>
      </w:r>
      <w:r>
        <w:t>and</w:t>
      </w:r>
      <w:r>
        <w:rPr>
          <w:rFonts w:eastAsia="Arial"/>
        </w:rPr>
        <w:t xml:space="preserve"> </w:t>
      </w:r>
      <w:r>
        <w:t>the</w:t>
      </w:r>
      <w:r>
        <w:rPr>
          <w:rFonts w:eastAsia="Arial"/>
        </w:rPr>
        <w:t xml:space="preserve"> </w:t>
      </w:r>
      <w:r>
        <w:t>Responsible</w:t>
      </w:r>
      <w:r>
        <w:rPr>
          <w:rFonts w:eastAsia="Arial"/>
        </w:rPr>
        <w:t xml:space="preserve"> </w:t>
      </w:r>
      <w:r>
        <w:t>Financial</w:t>
      </w:r>
      <w:r>
        <w:rPr>
          <w:rFonts w:eastAsia="Arial"/>
        </w:rPr>
        <w:t xml:space="preserve"> </w:t>
      </w:r>
      <w:r>
        <w:t xml:space="preserve">Officer, </w:t>
      </w:r>
      <w:r w:rsidRPr="00417696">
        <w:t>undertaking all the tasks usually associated with these roles</w:t>
      </w:r>
      <w:r>
        <w:t>.</w:t>
      </w:r>
    </w:p>
    <w:p w14:paraId="2F930996" w14:textId="77777777" w:rsidR="00417696" w:rsidRDefault="00417696" w:rsidP="00417696">
      <w:pPr>
        <w:pStyle w:val="BodyTextIndent2"/>
        <w:ind w:left="0" w:firstLine="0"/>
        <w:jc w:val="both"/>
      </w:pPr>
    </w:p>
    <w:p w14:paraId="36E39356" w14:textId="77777777" w:rsidR="00417696" w:rsidRDefault="00417696" w:rsidP="00417696">
      <w:pPr>
        <w:pStyle w:val="BodyTextIndent2"/>
        <w:numPr>
          <w:ilvl w:val="0"/>
          <w:numId w:val="1"/>
        </w:numPr>
        <w:jc w:val="both"/>
      </w:pPr>
      <w:r>
        <w:t>Dispatch</w:t>
      </w:r>
      <w:r>
        <w:rPr>
          <w:rFonts w:eastAsia="Arial"/>
        </w:rPr>
        <w:t xml:space="preserve"> </w:t>
      </w:r>
      <w:r>
        <w:t>promptly</w:t>
      </w:r>
      <w:r>
        <w:rPr>
          <w:rFonts w:eastAsia="Arial"/>
        </w:rPr>
        <w:t xml:space="preserve"> </w:t>
      </w:r>
      <w:r>
        <w:t>all</w:t>
      </w:r>
      <w:r>
        <w:rPr>
          <w:rFonts w:eastAsia="Arial"/>
        </w:rPr>
        <w:t xml:space="preserve"> </w:t>
      </w:r>
      <w:r>
        <w:t>notices,</w:t>
      </w:r>
      <w:r>
        <w:rPr>
          <w:rFonts w:eastAsia="Arial"/>
        </w:rPr>
        <w:t xml:space="preserve"> </w:t>
      </w:r>
      <w:r>
        <w:t>letters</w:t>
      </w:r>
      <w:r>
        <w:rPr>
          <w:rFonts w:eastAsia="Arial"/>
        </w:rPr>
        <w:t xml:space="preserve"> </w:t>
      </w:r>
      <w:r>
        <w:t>and</w:t>
      </w:r>
      <w:r>
        <w:rPr>
          <w:rFonts w:eastAsia="Arial"/>
        </w:rPr>
        <w:t xml:space="preserve"> </w:t>
      </w:r>
      <w:r>
        <w:t>other</w:t>
      </w:r>
      <w:r>
        <w:rPr>
          <w:rFonts w:eastAsia="Arial"/>
        </w:rPr>
        <w:t xml:space="preserve"> </w:t>
      </w:r>
      <w:r>
        <w:t>documents</w:t>
      </w:r>
      <w:r>
        <w:rPr>
          <w:rFonts w:eastAsia="Arial"/>
        </w:rPr>
        <w:t xml:space="preserve"> </w:t>
      </w:r>
      <w:r>
        <w:t>as</w:t>
      </w:r>
      <w:r>
        <w:rPr>
          <w:rFonts w:eastAsia="Arial"/>
        </w:rPr>
        <w:t xml:space="preserve"> </w:t>
      </w:r>
      <w:r>
        <w:t>the</w:t>
      </w:r>
      <w:r>
        <w:rPr>
          <w:rFonts w:eastAsia="Arial"/>
        </w:rPr>
        <w:t xml:space="preserve"> </w:t>
      </w:r>
      <w:r>
        <w:t>business</w:t>
      </w:r>
      <w:r>
        <w:rPr>
          <w:rFonts w:eastAsia="Arial"/>
        </w:rPr>
        <w:t xml:space="preserve"> </w:t>
      </w:r>
      <w:r>
        <w:t>of</w:t>
      </w:r>
      <w:r>
        <w:rPr>
          <w:rFonts w:eastAsia="Arial"/>
        </w:rPr>
        <w:t xml:space="preserve"> </w:t>
      </w:r>
      <w:r>
        <w:t>the</w:t>
      </w:r>
      <w:r>
        <w:rPr>
          <w:rFonts w:eastAsia="Arial"/>
        </w:rPr>
        <w:t xml:space="preserve"> </w:t>
      </w:r>
      <w:r>
        <w:t>Council</w:t>
      </w:r>
      <w:r>
        <w:rPr>
          <w:rFonts w:eastAsia="Arial"/>
        </w:rPr>
        <w:t xml:space="preserve"> </w:t>
      </w:r>
      <w:r>
        <w:t>shall</w:t>
      </w:r>
      <w:r>
        <w:rPr>
          <w:rFonts w:eastAsia="Arial"/>
        </w:rPr>
        <w:t xml:space="preserve"> </w:t>
      </w:r>
      <w:r>
        <w:t>require.</w:t>
      </w:r>
    </w:p>
    <w:p w14:paraId="53982DE5" w14:textId="77777777" w:rsidR="00417696" w:rsidRDefault="00417696" w:rsidP="00417696">
      <w:pPr>
        <w:pStyle w:val="BodyTextIndent2"/>
        <w:ind w:left="0" w:firstLine="0"/>
        <w:jc w:val="both"/>
      </w:pPr>
    </w:p>
    <w:p w14:paraId="10259A5D" w14:textId="77777777" w:rsidR="00417696" w:rsidRDefault="00417696" w:rsidP="00417696">
      <w:pPr>
        <w:pStyle w:val="BodyTextIndent2"/>
        <w:numPr>
          <w:ilvl w:val="0"/>
          <w:numId w:val="1"/>
        </w:numPr>
        <w:jc w:val="both"/>
      </w:pPr>
      <w:r>
        <w:t>Attend</w:t>
      </w:r>
      <w:r>
        <w:rPr>
          <w:rFonts w:eastAsia="Arial"/>
        </w:rPr>
        <w:t xml:space="preserve"> </w:t>
      </w:r>
      <w:r>
        <w:t>all</w:t>
      </w:r>
      <w:r>
        <w:rPr>
          <w:rFonts w:eastAsia="Arial"/>
        </w:rPr>
        <w:t xml:space="preserve"> </w:t>
      </w:r>
      <w:r>
        <w:t>meetings</w:t>
      </w:r>
      <w:r>
        <w:rPr>
          <w:rFonts w:eastAsia="Arial"/>
        </w:rPr>
        <w:t xml:space="preserve"> </w:t>
      </w:r>
      <w:r>
        <w:t>and</w:t>
      </w:r>
      <w:r>
        <w:rPr>
          <w:rFonts w:eastAsia="Arial"/>
        </w:rPr>
        <w:t xml:space="preserve"> </w:t>
      </w:r>
      <w:r>
        <w:t>conferences</w:t>
      </w:r>
      <w:r>
        <w:rPr>
          <w:rFonts w:eastAsia="Arial"/>
        </w:rPr>
        <w:t xml:space="preserve"> </w:t>
      </w:r>
      <w:r>
        <w:t>as</w:t>
      </w:r>
      <w:r>
        <w:rPr>
          <w:rFonts w:eastAsia="Arial"/>
        </w:rPr>
        <w:t xml:space="preserve"> </w:t>
      </w:r>
      <w:r>
        <w:t>may</w:t>
      </w:r>
      <w:r>
        <w:rPr>
          <w:rFonts w:eastAsia="Arial"/>
        </w:rPr>
        <w:t xml:space="preserve"> </w:t>
      </w:r>
      <w:r>
        <w:t>be</w:t>
      </w:r>
      <w:r>
        <w:rPr>
          <w:rFonts w:eastAsia="Arial"/>
        </w:rPr>
        <w:t xml:space="preserve"> </w:t>
      </w:r>
      <w:r>
        <w:t>necessary</w:t>
      </w:r>
      <w:r>
        <w:rPr>
          <w:rFonts w:eastAsia="Arial"/>
        </w:rPr>
        <w:t xml:space="preserve"> </w:t>
      </w:r>
      <w:r>
        <w:t>for</w:t>
      </w:r>
      <w:r>
        <w:rPr>
          <w:rFonts w:eastAsia="Arial"/>
        </w:rPr>
        <w:t xml:space="preserve"> </w:t>
      </w:r>
      <w:r>
        <w:t>the</w:t>
      </w:r>
      <w:r>
        <w:rPr>
          <w:rFonts w:eastAsia="Arial"/>
        </w:rPr>
        <w:t xml:space="preserve"> </w:t>
      </w:r>
      <w:r>
        <w:t>proper</w:t>
      </w:r>
      <w:r>
        <w:rPr>
          <w:rFonts w:eastAsia="Arial"/>
        </w:rPr>
        <w:t xml:space="preserve"> </w:t>
      </w:r>
      <w:r>
        <w:t>discharge</w:t>
      </w:r>
      <w:r>
        <w:rPr>
          <w:rFonts w:eastAsia="Arial"/>
        </w:rPr>
        <w:t xml:space="preserve"> </w:t>
      </w:r>
      <w:r>
        <w:t>of</w:t>
      </w:r>
      <w:r>
        <w:rPr>
          <w:rFonts w:eastAsia="Arial"/>
        </w:rPr>
        <w:t xml:space="preserve"> </w:t>
      </w:r>
      <w:r>
        <w:t>the</w:t>
      </w:r>
      <w:r>
        <w:rPr>
          <w:rFonts w:eastAsia="Arial"/>
        </w:rPr>
        <w:t xml:space="preserve"> </w:t>
      </w:r>
      <w:r>
        <w:t>duties</w:t>
      </w:r>
      <w:r>
        <w:rPr>
          <w:rFonts w:eastAsia="Arial"/>
        </w:rPr>
        <w:t xml:space="preserve"> </w:t>
      </w:r>
      <w:r>
        <w:t>of</w:t>
      </w:r>
      <w:r>
        <w:rPr>
          <w:rFonts w:eastAsia="Arial"/>
        </w:rPr>
        <w:t xml:space="preserve"> </w:t>
      </w:r>
      <w:r>
        <w:t>the</w:t>
      </w:r>
      <w:r>
        <w:rPr>
          <w:rFonts w:eastAsia="Arial"/>
        </w:rPr>
        <w:t xml:space="preserve"> </w:t>
      </w:r>
      <w:r>
        <w:t>clerk</w:t>
      </w:r>
      <w:r>
        <w:rPr>
          <w:rFonts w:eastAsia="Arial"/>
        </w:rPr>
        <w:t xml:space="preserve"> </w:t>
      </w:r>
      <w:r>
        <w:t>or</w:t>
      </w:r>
      <w:r>
        <w:rPr>
          <w:rFonts w:eastAsia="Arial"/>
        </w:rPr>
        <w:t xml:space="preserve"> </w:t>
      </w:r>
      <w:r>
        <w:t>as</w:t>
      </w:r>
      <w:r>
        <w:rPr>
          <w:rFonts w:eastAsia="Arial"/>
        </w:rPr>
        <w:t xml:space="preserve"> </w:t>
      </w:r>
      <w:r>
        <w:t>the</w:t>
      </w:r>
      <w:r>
        <w:rPr>
          <w:rFonts w:eastAsia="Arial"/>
        </w:rPr>
        <w:t xml:space="preserve"> </w:t>
      </w:r>
      <w:r>
        <w:t>Council</w:t>
      </w:r>
      <w:r>
        <w:rPr>
          <w:rFonts w:eastAsia="Arial"/>
        </w:rPr>
        <w:t xml:space="preserve"> </w:t>
      </w:r>
      <w:r>
        <w:t>shall</w:t>
      </w:r>
      <w:r>
        <w:rPr>
          <w:rFonts w:eastAsia="Arial"/>
        </w:rPr>
        <w:t xml:space="preserve"> </w:t>
      </w:r>
      <w:r>
        <w:t>reasonably</w:t>
      </w:r>
      <w:r>
        <w:rPr>
          <w:rFonts w:eastAsia="Arial"/>
        </w:rPr>
        <w:t xml:space="preserve"> </w:t>
      </w:r>
      <w:r>
        <w:t>require.</w:t>
      </w:r>
      <w:r w:rsidR="00A17FA5">
        <w:t xml:space="preserve"> (Training and networking support is provided by the Dorset Association of Parish and Town Councils and the local branch of the Society of Town and Parish Clerks)</w:t>
      </w:r>
    </w:p>
    <w:p w14:paraId="0D9F920B" w14:textId="77777777" w:rsidR="00417696" w:rsidRDefault="00417696" w:rsidP="00417696">
      <w:pPr>
        <w:pStyle w:val="BodyTextIndent2"/>
        <w:ind w:left="0" w:firstLine="0"/>
        <w:jc w:val="both"/>
      </w:pPr>
    </w:p>
    <w:p w14:paraId="3DB26293" w14:textId="77777777" w:rsidR="00417696" w:rsidRDefault="00417696" w:rsidP="00417696">
      <w:pPr>
        <w:pStyle w:val="BodyTextIndent2"/>
        <w:numPr>
          <w:ilvl w:val="0"/>
          <w:numId w:val="1"/>
        </w:numPr>
        <w:jc w:val="both"/>
      </w:pPr>
      <w:r>
        <w:t>Keep</w:t>
      </w:r>
      <w:r>
        <w:rPr>
          <w:rFonts w:eastAsia="Arial"/>
        </w:rPr>
        <w:t xml:space="preserve"> </w:t>
      </w:r>
      <w:r>
        <w:t>safely</w:t>
      </w:r>
      <w:r>
        <w:rPr>
          <w:rFonts w:eastAsia="Arial"/>
        </w:rPr>
        <w:t xml:space="preserve"> </w:t>
      </w:r>
      <w:r>
        <w:t>and</w:t>
      </w:r>
      <w:r>
        <w:rPr>
          <w:rFonts w:eastAsia="Arial"/>
        </w:rPr>
        <w:t xml:space="preserve"> </w:t>
      </w:r>
      <w:r>
        <w:t>conveniently</w:t>
      </w:r>
      <w:r>
        <w:rPr>
          <w:rFonts w:eastAsia="Arial"/>
        </w:rPr>
        <w:t xml:space="preserve"> </w:t>
      </w:r>
      <w:r>
        <w:t>in</w:t>
      </w:r>
      <w:r>
        <w:rPr>
          <w:rFonts w:eastAsia="Arial"/>
        </w:rPr>
        <w:t xml:space="preserve"> </w:t>
      </w:r>
      <w:r>
        <w:t>secure</w:t>
      </w:r>
      <w:r>
        <w:rPr>
          <w:rFonts w:eastAsia="Arial"/>
        </w:rPr>
        <w:t xml:space="preserve"> </w:t>
      </w:r>
      <w:r>
        <w:t>but</w:t>
      </w:r>
      <w:r>
        <w:rPr>
          <w:rFonts w:eastAsia="Arial"/>
        </w:rPr>
        <w:t xml:space="preserve"> </w:t>
      </w:r>
      <w:r>
        <w:t>accessible</w:t>
      </w:r>
      <w:r>
        <w:rPr>
          <w:rFonts w:eastAsia="Arial"/>
        </w:rPr>
        <w:t xml:space="preserve"> </w:t>
      </w:r>
      <w:r>
        <w:t>custody</w:t>
      </w:r>
      <w:r>
        <w:rPr>
          <w:rFonts w:eastAsia="Arial"/>
        </w:rPr>
        <w:t xml:space="preserve"> </w:t>
      </w:r>
      <w:r>
        <w:t>all</w:t>
      </w:r>
      <w:r>
        <w:rPr>
          <w:rFonts w:eastAsia="Arial"/>
        </w:rPr>
        <w:t xml:space="preserve"> </w:t>
      </w:r>
      <w:r>
        <w:t>deeds,</w:t>
      </w:r>
      <w:r>
        <w:rPr>
          <w:rFonts w:eastAsia="Arial"/>
        </w:rPr>
        <w:t xml:space="preserve"> </w:t>
      </w:r>
      <w:r>
        <w:t>plans,</w:t>
      </w:r>
      <w:r>
        <w:rPr>
          <w:rFonts w:eastAsia="Arial"/>
        </w:rPr>
        <w:t xml:space="preserve"> </w:t>
      </w:r>
      <w:r>
        <w:t>records,</w:t>
      </w:r>
      <w:r>
        <w:rPr>
          <w:rFonts w:eastAsia="Arial"/>
        </w:rPr>
        <w:t xml:space="preserve"> </w:t>
      </w:r>
      <w:r>
        <w:t>letters,</w:t>
      </w:r>
      <w:r>
        <w:rPr>
          <w:rFonts w:eastAsia="Arial"/>
        </w:rPr>
        <w:t xml:space="preserve"> </w:t>
      </w:r>
      <w:r>
        <w:t>writings</w:t>
      </w:r>
      <w:r>
        <w:rPr>
          <w:rFonts w:eastAsia="Arial"/>
        </w:rPr>
        <w:t xml:space="preserve"> </w:t>
      </w:r>
      <w:r>
        <w:t>and</w:t>
      </w:r>
      <w:r>
        <w:rPr>
          <w:rFonts w:eastAsia="Arial"/>
        </w:rPr>
        <w:t xml:space="preserve"> </w:t>
      </w:r>
      <w:r>
        <w:t>other</w:t>
      </w:r>
      <w:r>
        <w:rPr>
          <w:rFonts w:eastAsia="Arial"/>
        </w:rPr>
        <w:t xml:space="preserve"> </w:t>
      </w:r>
      <w:r>
        <w:t>documents</w:t>
      </w:r>
      <w:r>
        <w:rPr>
          <w:rFonts w:eastAsia="Arial"/>
        </w:rPr>
        <w:t xml:space="preserve"> </w:t>
      </w:r>
      <w:r>
        <w:t>of</w:t>
      </w:r>
      <w:r>
        <w:rPr>
          <w:rFonts w:eastAsia="Arial"/>
        </w:rPr>
        <w:t xml:space="preserve"> </w:t>
      </w:r>
      <w:r>
        <w:t>or</w:t>
      </w:r>
      <w:r>
        <w:rPr>
          <w:rFonts w:eastAsia="Arial"/>
        </w:rPr>
        <w:t xml:space="preserve"> </w:t>
      </w:r>
      <w:r>
        <w:t>concerning</w:t>
      </w:r>
      <w:r>
        <w:rPr>
          <w:rFonts w:eastAsia="Arial"/>
        </w:rPr>
        <w:t xml:space="preserve"> </w:t>
      </w:r>
      <w:r>
        <w:t>the</w:t>
      </w:r>
      <w:r>
        <w:rPr>
          <w:rFonts w:eastAsia="Arial"/>
        </w:rPr>
        <w:t xml:space="preserve"> </w:t>
      </w:r>
      <w:r>
        <w:t>Council</w:t>
      </w:r>
      <w:r>
        <w:rPr>
          <w:rFonts w:eastAsia="Arial"/>
        </w:rPr>
        <w:t xml:space="preserve"> </w:t>
      </w:r>
      <w:r>
        <w:t>or</w:t>
      </w:r>
      <w:r>
        <w:rPr>
          <w:rFonts w:eastAsia="Arial"/>
        </w:rPr>
        <w:t xml:space="preserve"> </w:t>
      </w:r>
      <w:r>
        <w:t>its</w:t>
      </w:r>
      <w:r>
        <w:rPr>
          <w:rFonts w:eastAsia="Arial"/>
        </w:rPr>
        <w:t xml:space="preserve"> </w:t>
      </w:r>
      <w:r>
        <w:t>staff.</w:t>
      </w:r>
      <w:r w:rsidR="000E002D">
        <w:t xml:space="preserve"> (Nowadays the vast majority of records etc are computer based</w:t>
      </w:r>
      <w:r w:rsidR="00A17FA5">
        <w:t>)</w:t>
      </w:r>
    </w:p>
    <w:p w14:paraId="7F7C6C2D" w14:textId="77777777" w:rsidR="00417696" w:rsidRDefault="00417696" w:rsidP="00417696">
      <w:pPr>
        <w:pStyle w:val="BodyTextIndent2"/>
        <w:ind w:left="0" w:firstLine="0"/>
        <w:jc w:val="both"/>
      </w:pPr>
    </w:p>
    <w:p w14:paraId="634F0530" w14:textId="24180122" w:rsidR="00417696" w:rsidRDefault="00417696" w:rsidP="00417696">
      <w:pPr>
        <w:pStyle w:val="BodyTextIndent2"/>
        <w:numPr>
          <w:ilvl w:val="0"/>
          <w:numId w:val="1"/>
        </w:numPr>
        <w:jc w:val="both"/>
      </w:pPr>
      <w:r>
        <w:t>Be</w:t>
      </w:r>
      <w:r>
        <w:rPr>
          <w:rFonts w:eastAsia="Arial"/>
        </w:rPr>
        <w:t xml:space="preserve"> </w:t>
      </w:r>
      <w:r>
        <w:t>responsible</w:t>
      </w:r>
      <w:r>
        <w:rPr>
          <w:rFonts w:eastAsia="Arial"/>
        </w:rPr>
        <w:t xml:space="preserve"> </w:t>
      </w:r>
      <w:r>
        <w:t>for</w:t>
      </w:r>
      <w:r>
        <w:rPr>
          <w:rFonts w:eastAsia="Arial"/>
        </w:rPr>
        <w:t xml:space="preserve"> </w:t>
      </w:r>
      <w:r>
        <w:t>all</w:t>
      </w:r>
      <w:r>
        <w:rPr>
          <w:rFonts w:eastAsia="Arial"/>
        </w:rPr>
        <w:t xml:space="preserve"> </w:t>
      </w:r>
      <w:r>
        <w:t>financial</w:t>
      </w:r>
      <w:r>
        <w:rPr>
          <w:rFonts w:eastAsia="Arial"/>
        </w:rPr>
        <w:t xml:space="preserve"> </w:t>
      </w:r>
      <w:r>
        <w:t>accounting</w:t>
      </w:r>
      <w:r>
        <w:rPr>
          <w:rFonts w:eastAsia="Arial"/>
        </w:rPr>
        <w:t xml:space="preserve"> </w:t>
      </w:r>
      <w:r>
        <w:t>and</w:t>
      </w:r>
      <w:r>
        <w:rPr>
          <w:rFonts w:eastAsia="Arial"/>
        </w:rPr>
        <w:t xml:space="preserve"> </w:t>
      </w:r>
      <w:r>
        <w:t>control</w:t>
      </w:r>
      <w:r>
        <w:rPr>
          <w:rFonts w:eastAsia="Arial"/>
        </w:rPr>
        <w:t xml:space="preserve"> </w:t>
      </w:r>
      <w:r>
        <w:t>of</w:t>
      </w:r>
      <w:r>
        <w:rPr>
          <w:rFonts w:eastAsia="Arial"/>
        </w:rPr>
        <w:t xml:space="preserve"> </w:t>
      </w:r>
      <w:r>
        <w:t>the</w:t>
      </w:r>
      <w:r>
        <w:rPr>
          <w:rFonts w:eastAsia="Arial"/>
        </w:rPr>
        <w:t xml:space="preserve"> </w:t>
      </w:r>
      <w:r>
        <w:t>Council</w:t>
      </w:r>
      <w:r>
        <w:rPr>
          <w:rFonts w:eastAsia="Arial"/>
        </w:rPr>
        <w:t>’</w:t>
      </w:r>
      <w:r>
        <w:t>s</w:t>
      </w:r>
      <w:r>
        <w:rPr>
          <w:rFonts w:eastAsia="Arial"/>
        </w:rPr>
        <w:t xml:space="preserve"> </w:t>
      </w:r>
      <w:r>
        <w:t>monetary</w:t>
      </w:r>
      <w:r>
        <w:rPr>
          <w:rFonts w:eastAsia="Arial"/>
        </w:rPr>
        <w:t xml:space="preserve"> </w:t>
      </w:r>
      <w:r>
        <w:t>assets,</w:t>
      </w:r>
      <w:r>
        <w:rPr>
          <w:rFonts w:eastAsia="Arial"/>
        </w:rPr>
        <w:t xml:space="preserve"> </w:t>
      </w:r>
      <w:r>
        <w:t>invoicing,</w:t>
      </w:r>
      <w:r>
        <w:rPr>
          <w:rFonts w:eastAsia="Arial"/>
        </w:rPr>
        <w:t xml:space="preserve"> </w:t>
      </w:r>
      <w:r>
        <w:t>payment</w:t>
      </w:r>
      <w:r>
        <w:rPr>
          <w:rFonts w:eastAsia="Arial"/>
        </w:rPr>
        <w:t xml:space="preserve"> </w:t>
      </w:r>
      <w:r>
        <w:t>of</w:t>
      </w:r>
      <w:r>
        <w:rPr>
          <w:rFonts w:eastAsia="Arial"/>
        </w:rPr>
        <w:t xml:space="preserve"> </w:t>
      </w:r>
      <w:r>
        <w:t>bills,</w:t>
      </w:r>
      <w:r>
        <w:rPr>
          <w:rFonts w:eastAsia="Arial"/>
        </w:rPr>
        <w:t xml:space="preserve"> </w:t>
      </w:r>
      <w:r>
        <w:t>financial</w:t>
      </w:r>
      <w:r>
        <w:rPr>
          <w:rFonts w:eastAsia="Arial"/>
        </w:rPr>
        <w:t xml:space="preserve"> </w:t>
      </w:r>
      <w:r>
        <w:t>records,</w:t>
      </w:r>
      <w:r>
        <w:rPr>
          <w:rFonts w:eastAsia="Arial"/>
        </w:rPr>
        <w:t xml:space="preserve"> </w:t>
      </w:r>
      <w:r>
        <w:t>financial</w:t>
      </w:r>
      <w:r>
        <w:rPr>
          <w:rFonts w:eastAsia="Arial"/>
        </w:rPr>
        <w:t xml:space="preserve"> </w:t>
      </w:r>
      <w:r>
        <w:t>procedures, budgeting,</w:t>
      </w:r>
      <w:r>
        <w:rPr>
          <w:rFonts w:eastAsia="Arial"/>
        </w:rPr>
        <w:t xml:space="preserve"> </w:t>
      </w:r>
      <w:r>
        <w:t>VAT</w:t>
      </w:r>
      <w:r>
        <w:rPr>
          <w:rFonts w:eastAsia="Arial"/>
        </w:rPr>
        <w:t xml:space="preserve"> </w:t>
      </w:r>
      <w:r>
        <w:t>and</w:t>
      </w:r>
      <w:r>
        <w:rPr>
          <w:rFonts w:eastAsia="Arial"/>
        </w:rPr>
        <w:t xml:space="preserve"> </w:t>
      </w:r>
      <w:r>
        <w:t>related</w:t>
      </w:r>
      <w:r>
        <w:rPr>
          <w:rFonts w:eastAsia="Arial"/>
        </w:rPr>
        <w:t xml:space="preserve"> </w:t>
      </w:r>
      <w:r>
        <w:t>matters</w:t>
      </w:r>
      <w:r>
        <w:rPr>
          <w:rFonts w:eastAsia="Arial"/>
        </w:rPr>
        <w:t xml:space="preserve"> </w:t>
      </w:r>
      <w:r>
        <w:t>such</w:t>
      </w:r>
      <w:r>
        <w:rPr>
          <w:rFonts w:eastAsia="Arial"/>
        </w:rPr>
        <w:t xml:space="preserve"> </w:t>
      </w:r>
      <w:r>
        <w:t>as</w:t>
      </w:r>
      <w:r>
        <w:rPr>
          <w:rFonts w:eastAsia="Arial"/>
        </w:rPr>
        <w:t xml:space="preserve"> </w:t>
      </w:r>
      <w:r>
        <w:t>insurance,</w:t>
      </w:r>
      <w:r>
        <w:rPr>
          <w:rFonts w:eastAsia="Arial"/>
        </w:rPr>
        <w:t xml:space="preserve"> </w:t>
      </w:r>
      <w:r>
        <w:t>as</w:t>
      </w:r>
      <w:r>
        <w:rPr>
          <w:rFonts w:eastAsia="Arial"/>
        </w:rPr>
        <w:t xml:space="preserve"> </w:t>
      </w:r>
      <w:r>
        <w:t>well</w:t>
      </w:r>
      <w:r>
        <w:rPr>
          <w:rFonts w:eastAsia="Arial"/>
        </w:rPr>
        <w:t xml:space="preserve"> </w:t>
      </w:r>
      <w:r>
        <w:t>as</w:t>
      </w:r>
      <w:r>
        <w:rPr>
          <w:rFonts w:eastAsia="Arial"/>
        </w:rPr>
        <w:t xml:space="preserve"> </w:t>
      </w:r>
      <w:r>
        <w:t>the</w:t>
      </w:r>
      <w:r>
        <w:rPr>
          <w:rFonts w:eastAsia="Arial"/>
        </w:rPr>
        <w:t xml:space="preserve"> </w:t>
      </w:r>
      <w:r>
        <w:t>preparation</w:t>
      </w:r>
      <w:r>
        <w:rPr>
          <w:rFonts w:eastAsia="Arial"/>
        </w:rPr>
        <w:t xml:space="preserve"> </w:t>
      </w:r>
      <w:r>
        <w:t>of</w:t>
      </w:r>
      <w:r>
        <w:rPr>
          <w:rFonts w:eastAsia="Arial"/>
        </w:rPr>
        <w:t xml:space="preserve"> </w:t>
      </w:r>
      <w:r>
        <w:t>the</w:t>
      </w:r>
      <w:r>
        <w:rPr>
          <w:rFonts w:eastAsia="Arial"/>
        </w:rPr>
        <w:t xml:space="preserve"> </w:t>
      </w:r>
      <w:r>
        <w:t>accounts</w:t>
      </w:r>
      <w:r>
        <w:rPr>
          <w:rFonts w:eastAsia="Arial"/>
        </w:rPr>
        <w:t xml:space="preserve"> </w:t>
      </w:r>
      <w:r>
        <w:t>for</w:t>
      </w:r>
      <w:r>
        <w:rPr>
          <w:rFonts w:eastAsia="Arial"/>
        </w:rPr>
        <w:t xml:space="preserve"> </w:t>
      </w:r>
      <w:r>
        <w:t>audit.</w:t>
      </w:r>
      <w:r w:rsidR="00A17FA5">
        <w:t xml:space="preserve"> (We have a simple finance package </w:t>
      </w:r>
      <w:r w:rsidR="00F54DF0">
        <w:t xml:space="preserve">Rialtas </w:t>
      </w:r>
      <w:r w:rsidR="00A17FA5">
        <w:t>specifically designed for parish councils. It is not complicated and the supplying software company offer a support service for queries etc)</w:t>
      </w:r>
    </w:p>
    <w:p w14:paraId="6986F29A" w14:textId="77777777" w:rsidR="00417696" w:rsidRDefault="00417696" w:rsidP="00417696">
      <w:pPr>
        <w:pStyle w:val="ListParagraph"/>
      </w:pPr>
    </w:p>
    <w:p w14:paraId="7915FAEC" w14:textId="77777777" w:rsidR="00417696" w:rsidRPr="007C7CA2" w:rsidRDefault="00417696" w:rsidP="00417696">
      <w:pPr>
        <w:pStyle w:val="BodyTextIndent2"/>
        <w:jc w:val="both"/>
        <w:rPr>
          <w:i/>
        </w:rPr>
      </w:pPr>
    </w:p>
    <w:p w14:paraId="5B482F09" w14:textId="77777777" w:rsidR="00417696" w:rsidRDefault="00417696" w:rsidP="00417696">
      <w:pPr>
        <w:pStyle w:val="ListParagraph"/>
      </w:pPr>
    </w:p>
    <w:p w14:paraId="7B415D7C" w14:textId="77777777" w:rsidR="00417696" w:rsidRPr="00417696" w:rsidRDefault="00417696" w:rsidP="00417696">
      <w:pPr>
        <w:pStyle w:val="BodyTextIndent2"/>
        <w:numPr>
          <w:ilvl w:val="0"/>
          <w:numId w:val="1"/>
        </w:numPr>
        <w:jc w:val="both"/>
      </w:pPr>
      <w:r w:rsidRPr="00417696">
        <w:t>Ensure the council’s physical assets are maintained in good order and undertake all necessary risk assessment of the council’s physical assets as well as the annual overall risk assessment of all aspects of the council’s work.</w:t>
      </w:r>
    </w:p>
    <w:p w14:paraId="15AC497F" w14:textId="77777777" w:rsidR="00417696" w:rsidRPr="00417696" w:rsidRDefault="00417696" w:rsidP="00417696">
      <w:pPr>
        <w:pStyle w:val="ListParagraph"/>
      </w:pPr>
    </w:p>
    <w:p w14:paraId="0D8C52E6" w14:textId="77777777" w:rsidR="00417696" w:rsidRPr="00417696" w:rsidRDefault="00417696" w:rsidP="00417696">
      <w:pPr>
        <w:pStyle w:val="BodyTextIndent2"/>
        <w:numPr>
          <w:ilvl w:val="0"/>
          <w:numId w:val="1"/>
        </w:numPr>
        <w:jc w:val="both"/>
      </w:pPr>
      <w:r w:rsidRPr="00417696">
        <w:t>Deal with all items of correspondence, advising councillors of the details where appropriate.</w:t>
      </w:r>
    </w:p>
    <w:p w14:paraId="5B54F926" w14:textId="77777777" w:rsidR="00417696" w:rsidRPr="00417696" w:rsidRDefault="00417696" w:rsidP="00417696">
      <w:pPr>
        <w:pStyle w:val="ListParagraph"/>
      </w:pPr>
    </w:p>
    <w:p w14:paraId="65E71E77" w14:textId="77777777" w:rsidR="00417696" w:rsidRPr="00417696" w:rsidRDefault="00417696" w:rsidP="00417696">
      <w:pPr>
        <w:pStyle w:val="BodyTextIndent2"/>
        <w:numPr>
          <w:ilvl w:val="0"/>
          <w:numId w:val="1"/>
        </w:numPr>
        <w:jc w:val="both"/>
      </w:pPr>
      <w:r w:rsidRPr="00417696">
        <w:t>Ensure all planning matters are referred to councillors to allow for timely comments to be submitted on applications etc</w:t>
      </w:r>
    </w:p>
    <w:p w14:paraId="6E889824" w14:textId="77777777" w:rsidR="00417696" w:rsidRPr="00417696" w:rsidRDefault="00417696" w:rsidP="00417696">
      <w:pPr>
        <w:pStyle w:val="ListParagraph"/>
      </w:pPr>
    </w:p>
    <w:p w14:paraId="09417FEA" w14:textId="3B4DAB2D" w:rsidR="00417696" w:rsidRPr="00417696" w:rsidRDefault="00417696" w:rsidP="00417696">
      <w:pPr>
        <w:pStyle w:val="BodyTextIndent2"/>
        <w:numPr>
          <w:ilvl w:val="0"/>
          <w:numId w:val="1"/>
        </w:numPr>
        <w:jc w:val="both"/>
      </w:pPr>
      <w:r w:rsidRPr="00417696">
        <w:t>Control the parish council’s web site and other social media</w:t>
      </w:r>
      <w:r w:rsidR="00F54DF0">
        <w:t xml:space="preserve"> </w:t>
      </w:r>
      <w:r w:rsidRPr="00417696">
        <w:t xml:space="preserve">and communication channels </w:t>
      </w:r>
    </w:p>
    <w:p w14:paraId="30D4D79A" w14:textId="77777777" w:rsidR="00417696" w:rsidRPr="00417696" w:rsidRDefault="00417696" w:rsidP="00417696">
      <w:pPr>
        <w:pStyle w:val="ListParagraph"/>
      </w:pPr>
    </w:p>
    <w:p w14:paraId="705FED22" w14:textId="730735E3" w:rsidR="00417696" w:rsidRPr="00417696" w:rsidRDefault="00417696" w:rsidP="00417696">
      <w:pPr>
        <w:pStyle w:val="BodyTextIndent2"/>
        <w:numPr>
          <w:ilvl w:val="0"/>
          <w:numId w:val="1"/>
        </w:numPr>
        <w:jc w:val="both"/>
      </w:pPr>
      <w:r w:rsidRPr="00417696">
        <w:t>Liaise as necessary with officers and councillors of Dorset Council and other agencies such as the Police.</w:t>
      </w:r>
    </w:p>
    <w:p w14:paraId="2B19286A" w14:textId="77777777" w:rsidR="00417696" w:rsidRPr="00417696" w:rsidRDefault="00417696" w:rsidP="00417696">
      <w:pPr>
        <w:pStyle w:val="ListParagraph"/>
      </w:pPr>
    </w:p>
    <w:p w14:paraId="7F30361B" w14:textId="19964C2D" w:rsidR="00417696" w:rsidRPr="00417696" w:rsidRDefault="00417696" w:rsidP="00417696">
      <w:pPr>
        <w:pStyle w:val="BodyTextIndent2"/>
        <w:numPr>
          <w:ilvl w:val="0"/>
          <w:numId w:val="1"/>
        </w:numPr>
        <w:jc w:val="both"/>
      </w:pPr>
      <w:r w:rsidRPr="00417696">
        <w:t xml:space="preserve">Seek to obtain an appropriate professional </w:t>
      </w:r>
      <w:proofErr w:type="gramStart"/>
      <w:r w:rsidRPr="00417696">
        <w:t>qualification ,</w:t>
      </w:r>
      <w:proofErr w:type="spellStart"/>
      <w:r w:rsidRPr="00417696">
        <w:t>eg</w:t>
      </w:r>
      <w:proofErr w:type="spellEnd"/>
      <w:proofErr w:type="gramEnd"/>
      <w:r w:rsidRPr="00417696">
        <w:t xml:space="preserve"> Certificate in Local Council Administration</w:t>
      </w:r>
      <w:r w:rsidR="00F54DF0">
        <w:t>, within two years of starting the role. The P</w:t>
      </w:r>
      <w:r w:rsidR="00A17FA5">
        <w:t>arish council will provide access to training and appropriate support</w:t>
      </w:r>
    </w:p>
    <w:p w14:paraId="7798B493" w14:textId="77777777" w:rsidR="00417696" w:rsidRDefault="00417696" w:rsidP="00417696">
      <w:pPr>
        <w:pStyle w:val="BodyTextIndent2"/>
        <w:ind w:left="0" w:firstLine="0"/>
        <w:jc w:val="both"/>
      </w:pPr>
    </w:p>
    <w:p w14:paraId="38545487" w14:textId="77777777" w:rsidR="00417696" w:rsidRDefault="00417696" w:rsidP="00F54DF0">
      <w:pPr>
        <w:pStyle w:val="BodyTextIndent2"/>
        <w:numPr>
          <w:ilvl w:val="0"/>
          <w:numId w:val="2"/>
        </w:numPr>
        <w:jc w:val="both"/>
      </w:pPr>
      <w:r>
        <w:t>If</w:t>
      </w:r>
      <w:r>
        <w:rPr>
          <w:rFonts w:eastAsia="Arial"/>
        </w:rPr>
        <w:t xml:space="preserve"> </w:t>
      </w:r>
      <w:r>
        <w:t>any</w:t>
      </w:r>
      <w:r>
        <w:rPr>
          <w:rFonts w:eastAsia="Arial"/>
        </w:rPr>
        <w:t xml:space="preserve"> </w:t>
      </w:r>
      <w:r>
        <w:t>statute,</w:t>
      </w:r>
      <w:r>
        <w:rPr>
          <w:rFonts w:eastAsia="Arial"/>
        </w:rPr>
        <w:t xml:space="preserve"> </w:t>
      </w:r>
      <w:r>
        <w:t>regulation</w:t>
      </w:r>
      <w:r>
        <w:rPr>
          <w:rFonts w:eastAsia="Arial"/>
        </w:rPr>
        <w:t xml:space="preserve"> </w:t>
      </w:r>
      <w:r>
        <w:t>or</w:t>
      </w:r>
      <w:r>
        <w:rPr>
          <w:rFonts w:eastAsia="Arial"/>
        </w:rPr>
        <w:t xml:space="preserve"> </w:t>
      </w:r>
      <w:r>
        <w:t>order</w:t>
      </w:r>
      <w:r>
        <w:rPr>
          <w:rFonts w:eastAsia="Arial"/>
        </w:rPr>
        <w:t xml:space="preserve"> </w:t>
      </w:r>
      <w:r>
        <w:t>confers</w:t>
      </w:r>
      <w:r>
        <w:rPr>
          <w:rFonts w:eastAsia="Arial"/>
        </w:rPr>
        <w:t xml:space="preserve"> </w:t>
      </w:r>
      <w:r>
        <w:t>any</w:t>
      </w:r>
      <w:r>
        <w:rPr>
          <w:rFonts w:eastAsia="Arial"/>
        </w:rPr>
        <w:t xml:space="preserve"> </w:t>
      </w:r>
      <w:r>
        <w:t>functions,</w:t>
      </w:r>
      <w:r>
        <w:rPr>
          <w:rFonts w:eastAsia="Arial"/>
        </w:rPr>
        <w:t xml:space="preserve"> </w:t>
      </w:r>
      <w:r>
        <w:t>or</w:t>
      </w:r>
      <w:r>
        <w:rPr>
          <w:rFonts w:eastAsia="Arial"/>
        </w:rPr>
        <w:t xml:space="preserve"> </w:t>
      </w:r>
      <w:r>
        <w:t>imposes</w:t>
      </w:r>
      <w:r>
        <w:rPr>
          <w:rFonts w:eastAsia="Arial"/>
        </w:rPr>
        <w:t xml:space="preserve"> </w:t>
      </w:r>
      <w:r>
        <w:t>any</w:t>
      </w:r>
      <w:r>
        <w:rPr>
          <w:rFonts w:eastAsia="Arial"/>
        </w:rPr>
        <w:t xml:space="preserve"> </w:t>
      </w:r>
      <w:r>
        <w:t>duties</w:t>
      </w:r>
      <w:r>
        <w:rPr>
          <w:rFonts w:eastAsia="Arial"/>
        </w:rPr>
        <w:t xml:space="preserve"> </w:t>
      </w:r>
      <w:r>
        <w:t>upon</w:t>
      </w:r>
      <w:r>
        <w:rPr>
          <w:rFonts w:eastAsia="Arial"/>
        </w:rPr>
        <w:t xml:space="preserve"> </w:t>
      </w:r>
      <w:r>
        <w:t>a</w:t>
      </w:r>
      <w:r>
        <w:rPr>
          <w:rFonts w:eastAsia="Arial"/>
        </w:rPr>
        <w:t xml:space="preserve"> </w:t>
      </w:r>
      <w:r>
        <w:t>Proper</w:t>
      </w:r>
      <w:r>
        <w:rPr>
          <w:rFonts w:eastAsia="Arial"/>
        </w:rPr>
        <w:t xml:space="preserve"> </w:t>
      </w:r>
      <w:r>
        <w:t>Officer</w:t>
      </w:r>
      <w:r>
        <w:rPr>
          <w:rFonts w:eastAsia="Arial"/>
        </w:rPr>
        <w:t xml:space="preserve"> </w:t>
      </w:r>
      <w:r>
        <w:t>of</w:t>
      </w:r>
      <w:r>
        <w:rPr>
          <w:rFonts w:eastAsia="Arial"/>
        </w:rPr>
        <w:t xml:space="preserve"> </w:t>
      </w:r>
      <w:r>
        <w:t>the</w:t>
      </w:r>
      <w:r>
        <w:rPr>
          <w:rFonts w:eastAsia="Arial"/>
        </w:rPr>
        <w:t xml:space="preserve"> </w:t>
      </w:r>
      <w:r>
        <w:t>Council,</w:t>
      </w:r>
      <w:r>
        <w:rPr>
          <w:rFonts w:eastAsia="Arial"/>
        </w:rPr>
        <w:t xml:space="preserve"> </w:t>
      </w:r>
      <w:r>
        <w:t>the</w:t>
      </w:r>
      <w:r>
        <w:rPr>
          <w:rFonts w:eastAsia="Arial"/>
        </w:rPr>
        <w:t xml:space="preserve"> </w:t>
      </w:r>
      <w:r>
        <w:t>Clerk</w:t>
      </w:r>
      <w:r>
        <w:rPr>
          <w:rFonts w:eastAsia="Arial"/>
        </w:rPr>
        <w:t xml:space="preserve"> </w:t>
      </w:r>
      <w:r>
        <w:t>to</w:t>
      </w:r>
      <w:r>
        <w:rPr>
          <w:rFonts w:eastAsia="Arial"/>
        </w:rPr>
        <w:t xml:space="preserve"> </w:t>
      </w:r>
      <w:r>
        <w:t>the</w:t>
      </w:r>
      <w:r>
        <w:rPr>
          <w:rFonts w:eastAsia="Arial"/>
        </w:rPr>
        <w:t xml:space="preserve"> </w:t>
      </w:r>
      <w:r>
        <w:t>Council</w:t>
      </w:r>
      <w:r>
        <w:rPr>
          <w:rFonts w:eastAsia="Arial"/>
        </w:rPr>
        <w:t xml:space="preserve"> </w:t>
      </w:r>
      <w:r>
        <w:t>shall</w:t>
      </w:r>
      <w:r>
        <w:rPr>
          <w:rFonts w:eastAsia="Arial"/>
        </w:rPr>
        <w:t xml:space="preserve"> </w:t>
      </w:r>
      <w:r>
        <w:t>be</w:t>
      </w:r>
      <w:r>
        <w:rPr>
          <w:rFonts w:eastAsia="Arial"/>
        </w:rPr>
        <w:t xml:space="preserve"> </w:t>
      </w:r>
      <w:r>
        <w:t>the</w:t>
      </w:r>
      <w:r>
        <w:rPr>
          <w:rFonts w:eastAsia="Arial"/>
        </w:rPr>
        <w:t xml:space="preserve"> </w:t>
      </w:r>
      <w:r>
        <w:t>Proper</w:t>
      </w:r>
      <w:r>
        <w:rPr>
          <w:rFonts w:eastAsia="Arial"/>
        </w:rPr>
        <w:t xml:space="preserve"> </w:t>
      </w:r>
      <w:r>
        <w:t>Officer</w:t>
      </w:r>
      <w:r>
        <w:rPr>
          <w:rFonts w:eastAsia="Arial"/>
        </w:rPr>
        <w:t xml:space="preserve"> </w:t>
      </w:r>
      <w:r>
        <w:t>for</w:t>
      </w:r>
      <w:r>
        <w:rPr>
          <w:rFonts w:eastAsia="Arial"/>
        </w:rPr>
        <w:t xml:space="preserve"> </w:t>
      </w:r>
      <w:r>
        <w:t>these</w:t>
      </w:r>
      <w:r>
        <w:rPr>
          <w:rFonts w:eastAsia="Arial"/>
        </w:rPr>
        <w:t xml:space="preserve"> </w:t>
      </w:r>
      <w:r>
        <w:t>purposes.</w:t>
      </w:r>
    </w:p>
    <w:p w14:paraId="163B92E4" w14:textId="77777777" w:rsidR="00417696" w:rsidRDefault="00417696" w:rsidP="00417696">
      <w:pPr>
        <w:pStyle w:val="BodyTextIndent2"/>
        <w:ind w:left="360" w:firstLine="0"/>
        <w:jc w:val="both"/>
      </w:pPr>
    </w:p>
    <w:p w14:paraId="067EF220" w14:textId="77777777" w:rsidR="00417696" w:rsidRDefault="00417696" w:rsidP="00417696">
      <w:pPr>
        <w:pStyle w:val="BodyTextIndent2"/>
        <w:ind w:left="360" w:firstLine="0"/>
        <w:jc w:val="both"/>
      </w:pPr>
    </w:p>
    <w:p w14:paraId="4F1B5911" w14:textId="77777777" w:rsidR="00417696" w:rsidRDefault="00417696" w:rsidP="00417696">
      <w:pPr>
        <w:pStyle w:val="BodyTextIndent2"/>
        <w:ind w:left="360" w:firstLine="0"/>
        <w:jc w:val="both"/>
      </w:pPr>
    </w:p>
    <w:p w14:paraId="6734B7CA" w14:textId="77777777" w:rsidR="00417696" w:rsidRDefault="00417696" w:rsidP="00417696">
      <w:pPr>
        <w:pStyle w:val="BodyTextIndent2"/>
        <w:ind w:left="360" w:firstLine="0"/>
        <w:jc w:val="both"/>
      </w:pPr>
    </w:p>
    <w:p w14:paraId="6C7BBFAF" w14:textId="77777777" w:rsidR="00417696" w:rsidRDefault="00417696" w:rsidP="00417696">
      <w:pPr>
        <w:pStyle w:val="BodyTextIndent2"/>
        <w:ind w:left="360" w:firstLine="0"/>
        <w:jc w:val="both"/>
      </w:pPr>
    </w:p>
    <w:p w14:paraId="62758DB7" w14:textId="77777777" w:rsidR="00417696" w:rsidRDefault="00417696" w:rsidP="00417696">
      <w:pPr>
        <w:pStyle w:val="BodyTextIndent2"/>
        <w:ind w:left="360" w:firstLine="0"/>
        <w:jc w:val="both"/>
      </w:pPr>
    </w:p>
    <w:p w14:paraId="52CA8A1C" w14:textId="77777777" w:rsidR="00316808" w:rsidRDefault="00316808"/>
    <w:sectPr w:rsidR="00316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1" w15:restartNumberingAfterBreak="0">
    <w:nsid w:val="003222D4"/>
    <w:multiLevelType w:val="hybridMultilevel"/>
    <w:tmpl w:val="942C02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6380289">
    <w:abstractNumId w:val="0"/>
  </w:num>
  <w:num w:numId="2" w16cid:durableId="1437670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96"/>
    <w:rsid w:val="00000E2D"/>
    <w:rsid w:val="000141BF"/>
    <w:rsid w:val="000257F0"/>
    <w:rsid w:val="00025F10"/>
    <w:rsid w:val="0003571B"/>
    <w:rsid w:val="00036C19"/>
    <w:rsid w:val="0004772F"/>
    <w:rsid w:val="00050D8B"/>
    <w:rsid w:val="000559B7"/>
    <w:rsid w:val="0007004C"/>
    <w:rsid w:val="000713C5"/>
    <w:rsid w:val="000745F7"/>
    <w:rsid w:val="00077E98"/>
    <w:rsid w:val="000852CB"/>
    <w:rsid w:val="00085B35"/>
    <w:rsid w:val="00090A3F"/>
    <w:rsid w:val="000A2D2C"/>
    <w:rsid w:val="000A4F65"/>
    <w:rsid w:val="000A78AB"/>
    <w:rsid w:val="000C4983"/>
    <w:rsid w:val="000C6508"/>
    <w:rsid w:val="000D569A"/>
    <w:rsid w:val="000E002D"/>
    <w:rsid w:val="000E042F"/>
    <w:rsid w:val="000E0857"/>
    <w:rsid w:val="000E506C"/>
    <w:rsid w:val="000F5C31"/>
    <w:rsid w:val="00100E65"/>
    <w:rsid w:val="00104347"/>
    <w:rsid w:val="001124A6"/>
    <w:rsid w:val="00116C8F"/>
    <w:rsid w:val="00122E28"/>
    <w:rsid w:val="00132D2D"/>
    <w:rsid w:val="00141B05"/>
    <w:rsid w:val="00145821"/>
    <w:rsid w:val="0014597C"/>
    <w:rsid w:val="001522D4"/>
    <w:rsid w:val="001537E2"/>
    <w:rsid w:val="00154CAF"/>
    <w:rsid w:val="00157282"/>
    <w:rsid w:val="0016221B"/>
    <w:rsid w:val="00167B0A"/>
    <w:rsid w:val="001725D4"/>
    <w:rsid w:val="00183E26"/>
    <w:rsid w:val="001A3849"/>
    <w:rsid w:val="001D12B0"/>
    <w:rsid w:val="001D5C32"/>
    <w:rsid w:val="001E0459"/>
    <w:rsid w:val="001E0C9A"/>
    <w:rsid w:val="001E6FA1"/>
    <w:rsid w:val="002047B2"/>
    <w:rsid w:val="00210F87"/>
    <w:rsid w:val="002245CB"/>
    <w:rsid w:val="00225DB0"/>
    <w:rsid w:val="00237737"/>
    <w:rsid w:val="00241312"/>
    <w:rsid w:val="0024733D"/>
    <w:rsid w:val="00261294"/>
    <w:rsid w:val="00262E67"/>
    <w:rsid w:val="00263996"/>
    <w:rsid w:val="00264202"/>
    <w:rsid w:val="00266BF2"/>
    <w:rsid w:val="00270063"/>
    <w:rsid w:val="00272237"/>
    <w:rsid w:val="002723F7"/>
    <w:rsid w:val="002809EB"/>
    <w:rsid w:val="00285518"/>
    <w:rsid w:val="0028602E"/>
    <w:rsid w:val="002979E2"/>
    <w:rsid w:val="002A7575"/>
    <w:rsid w:val="002C11CB"/>
    <w:rsid w:val="002C6700"/>
    <w:rsid w:val="002D101C"/>
    <w:rsid w:val="002D2A57"/>
    <w:rsid w:val="002E479E"/>
    <w:rsid w:val="002F29B9"/>
    <w:rsid w:val="002F4583"/>
    <w:rsid w:val="002F46F8"/>
    <w:rsid w:val="002F4E4F"/>
    <w:rsid w:val="002F7779"/>
    <w:rsid w:val="0030663B"/>
    <w:rsid w:val="003107EE"/>
    <w:rsid w:val="003146BA"/>
    <w:rsid w:val="00316808"/>
    <w:rsid w:val="0032065D"/>
    <w:rsid w:val="00324E2C"/>
    <w:rsid w:val="00327233"/>
    <w:rsid w:val="00354F0B"/>
    <w:rsid w:val="00355EB9"/>
    <w:rsid w:val="00364D21"/>
    <w:rsid w:val="00370DE3"/>
    <w:rsid w:val="003710F4"/>
    <w:rsid w:val="00374128"/>
    <w:rsid w:val="00382CB0"/>
    <w:rsid w:val="0039334F"/>
    <w:rsid w:val="003B3113"/>
    <w:rsid w:val="003E17C2"/>
    <w:rsid w:val="003E3A35"/>
    <w:rsid w:val="003E50C0"/>
    <w:rsid w:val="003E6B92"/>
    <w:rsid w:val="003F29DF"/>
    <w:rsid w:val="003F69B3"/>
    <w:rsid w:val="00405BEA"/>
    <w:rsid w:val="0041428B"/>
    <w:rsid w:val="00417696"/>
    <w:rsid w:val="004304CE"/>
    <w:rsid w:val="00431051"/>
    <w:rsid w:val="00435A60"/>
    <w:rsid w:val="00435FC1"/>
    <w:rsid w:val="00446DA7"/>
    <w:rsid w:val="00446DFC"/>
    <w:rsid w:val="0045275C"/>
    <w:rsid w:val="00453689"/>
    <w:rsid w:val="00465B45"/>
    <w:rsid w:val="00466573"/>
    <w:rsid w:val="00470390"/>
    <w:rsid w:val="004739E5"/>
    <w:rsid w:val="00483C13"/>
    <w:rsid w:val="00485F6F"/>
    <w:rsid w:val="004A4619"/>
    <w:rsid w:val="004A5589"/>
    <w:rsid w:val="004B662C"/>
    <w:rsid w:val="004C0D1A"/>
    <w:rsid w:val="004C0E52"/>
    <w:rsid w:val="004D6CEF"/>
    <w:rsid w:val="004D6E81"/>
    <w:rsid w:val="004F3DE4"/>
    <w:rsid w:val="005036A8"/>
    <w:rsid w:val="00507766"/>
    <w:rsid w:val="00515431"/>
    <w:rsid w:val="00517AF6"/>
    <w:rsid w:val="00522259"/>
    <w:rsid w:val="0053759A"/>
    <w:rsid w:val="005607EA"/>
    <w:rsid w:val="00562B6D"/>
    <w:rsid w:val="00563982"/>
    <w:rsid w:val="00563BCF"/>
    <w:rsid w:val="00575428"/>
    <w:rsid w:val="00576873"/>
    <w:rsid w:val="00594347"/>
    <w:rsid w:val="00597E38"/>
    <w:rsid w:val="005B53BF"/>
    <w:rsid w:val="005D0AD0"/>
    <w:rsid w:val="005F1559"/>
    <w:rsid w:val="005F176C"/>
    <w:rsid w:val="005F1D4D"/>
    <w:rsid w:val="005F34FC"/>
    <w:rsid w:val="005F7F9F"/>
    <w:rsid w:val="005F7FA5"/>
    <w:rsid w:val="006006CE"/>
    <w:rsid w:val="0060136F"/>
    <w:rsid w:val="00605242"/>
    <w:rsid w:val="00605875"/>
    <w:rsid w:val="00617081"/>
    <w:rsid w:val="00622103"/>
    <w:rsid w:val="00627FB4"/>
    <w:rsid w:val="0063187C"/>
    <w:rsid w:val="006344DE"/>
    <w:rsid w:val="00650CC2"/>
    <w:rsid w:val="0065417E"/>
    <w:rsid w:val="006542E0"/>
    <w:rsid w:val="0066253B"/>
    <w:rsid w:val="00663C58"/>
    <w:rsid w:val="00667526"/>
    <w:rsid w:val="00672A9C"/>
    <w:rsid w:val="0068080E"/>
    <w:rsid w:val="0068659E"/>
    <w:rsid w:val="006A6D29"/>
    <w:rsid w:val="006D4C50"/>
    <w:rsid w:val="006F09E7"/>
    <w:rsid w:val="006F1617"/>
    <w:rsid w:val="006F20AC"/>
    <w:rsid w:val="006F6D30"/>
    <w:rsid w:val="0070104C"/>
    <w:rsid w:val="00705047"/>
    <w:rsid w:val="00711C47"/>
    <w:rsid w:val="007240BE"/>
    <w:rsid w:val="00740181"/>
    <w:rsid w:val="00745ED4"/>
    <w:rsid w:val="00753EFE"/>
    <w:rsid w:val="00790F52"/>
    <w:rsid w:val="0079624E"/>
    <w:rsid w:val="007A031C"/>
    <w:rsid w:val="007A0CC3"/>
    <w:rsid w:val="007B1994"/>
    <w:rsid w:val="007B42C5"/>
    <w:rsid w:val="007B4A2B"/>
    <w:rsid w:val="007C3034"/>
    <w:rsid w:val="007D3327"/>
    <w:rsid w:val="007D4EE5"/>
    <w:rsid w:val="007E2927"/>
    <w:rsid w:val="007E3A64"/>
    <w:rsid w:val="00804AA4"/>
    <w:rsid w:val="00804F9A"/>
    <w:rsid w:val="00807D1B"/>
    <w:rsid w:val="0081532E"/>
    <w:rsid w:val="00824996"/>
    <w:rsid w:val="0082499C"/>
    <w:rsid w:val="00831BCD"/>
    <w:rsid w:val="00835B4F"/>
    <w:rsid w:val="00844769"/>
    <w:rsid w:val="00844780"/>
    <w:rsid w:val="00847258"/>
    <w:rsid w:val="00850C8B"/>
    <w:rsid w:val="008528B8"/>
    <w:rsid w:val="008629F3"/>
    <w:rsid w:val="00875D2F"/>
    <w:rsid w:val="00876817"/>
    <w:rsid w:val="00890345"/>
    <w:rsid w:val="00892532"/>
    <w:rsid w:val="008939A4"/>
    <w:rsid w:val="00895610"/>
    <w:rsid w:val="008A241B"/>
    <w:rsid w:val="008B077A"/>
    <w:rsid w:val="008B486F"/>
    <w:rsid w:val="008D062A"/>
    <w:rsid w:val="008D0C64"/>
    <w:rsid w:val="008D1481"/>
    <w:rsid w:val="008D4EB7"/>
    <w:rsid w:val="008E00FE"/>
    <w:rsid w:val="008E1A29"/>
    <w:rsid w:val="008E4047"/>
    <w:rsid w:val="00900665"/>
    <w:rsid w:val="009035AE"/>
    <w:rsid w:val="0090448A"/>
    <w:rsid w:val="00905B87"/>
    <w:rsid w:val="00922542"/>
    <w:rsid w:val="00930B5E"/>
    <w:rsid w:val="00931DCA"/>
    <w:rsid w:val="0093248C"/>
    <w:rsid w:val="00946B93"/>
    <w:rsid w:val="00953492"/>
    <w:rsid w:val="00962B21"/>
    <w:rsid w:val="009631C5"/>
    <w:rsid w:val="00963FEB"/>
    <w:rsid w:val="00964DC2"/>
    <w:rsid w:val="00965680"/>
    <w:rsid w:val="009724AF"/>
    <w:rsid w:val="00992DD1"/>
    <w:rsid w:val="00993DD7"/>
    <w:rsid w:val="009955D3"/>
    <w:rsid w:val="00995E59"/>
    <w:rsid w:val="009B05F6"/>
    <w:rsid w:val="009B20FD"/>
    <w:rsid w:val="009B4018"/>
    <w:rsid w:val="009B78D4"/>
    <w:rsid w:val="009C3ED6"/>
    <w:rsid w:val="009C405B"/>
    <w:rsid w:val="009C47AE"/>
    <w:rsid w:val="009D4FCD"/>
    <w:rsid w:val="009D70D0"/>
    <w:rsid w:val="009F093E"/>
    <w:rsid w:val="009F7427"/>
    <w:rsid w:val="00A05984"/>
    <w:rsid w:val="00A13D8F"/>
    <w:rsid w:val="00A17FA5"/>
    <w:rsid w:val="00A32239"/>
    <w:rsid w:val="00A41EC9"/>
    <w:rsid w:val="00A43760"/>
    <w:rsid w:val="00A50B94"/>
    <w:rsid w:val="00A54BAE"/>
    <w:rsid w:val="00A54F1B"/>
    <w:rsid w:val="00A56F8D"/>
    <w:rsid w:val="00A60094"/>
    <w:rsid w:val="00A6330C"/>
    <w:rsid w:val="00A750D8"/>
    <w:rsid w:val="00A75372"/>
    <w:rsid w:val="00A774AD"/>
    <w:rsid w:val="00A80063"/>
    <w:rsid w:val="00A845F8"/>
    <w:rsid w:val="00A84AB5"/>
    <w:rsid w:val="00A86EB1"/>
    <w:rsid w:val="00A87D2F"/>
    <w:rsid w:val="00AA0E89"/>
    <w:rsid w:val="00AA3622"/>
    <w:rsid w:val="00AC11E7"/>
    <w:rsid w:val="00AD2B6B"/>
    <w:rsid w:val="00AE0AB8"/>
    <w:rsid w:val="00AE0B40"/>
    <w:rsid w:val="00AE0FFD"/>
    <w:rsid w:val="00AE3A80"/>
    <w:rsid w:val="00AE6AD7"/>
    <w:rsid w:val="00AE75F4"/>
    <w:rsid w:val="00AF1DFA"/>
    <w:rsid w:val="00AF3FB3"/>
    <w:rsid w:val="00B128DF"/>
    <w:rsid w:val="00B158C4"/>
    <w:rsid w:val="00B2005B"/>
    <w:rsid w:val="00B24989"/>
    <w:rsid w:val="00B3270A"/>
    <w:rsid w:val="00B51FB0"/>
    <w:rsid w:val="00B53324"/>
    <w:rsid w:val="00B5478E"/>
    <w:rsid w:val="00B6248E"/>
    <w:rsid w:val="00B62A20"/>
    <w:rsid w:val="00B716F5"/>
    <w:rsid w:val="00B73AA3"/>
    <w:rsid w:val="00B83242"/>
    <w:rsid w:val="00BA26BD"/>
    <w:rsid w:val="00BB62D1"/>
    <w:rsid w:val="00BD28D6"/>
    <w:rsid w:val="00BD5C08"/>
    <w:rsid w:val="00BF6227"/>
    <w:rsid w:val="00C012C5"/>
    <w:rsid w:val="00C07091"/>
    <w:rsid w:val="00C17D24"/>
    <w:rsid w:val="00C25B63"/>
    <w:rsid w:val="00C26314"/>
    <w:rsid w:val="00C34971"/>
    <w:rsid w:val="00C47F64"/>
    <w:rsid w:val="00C57D9B"/>
    <w:rsid w:val="00C64373"/>
    <w:rsid w:val="00C66E2A"/>
    <w:rsid w:val="00C91E05"/>
    <w:rsid w:val="00C9467D"/>
    <w:rsid w:val="00C961A2"/>
    <w:rsid w:val="00C97B88"/>
    <w:rsid w:val="00CA2593"/>
    <w:rsid w:val="00CB4E12"/>
    <w:rsid w:val="00CC4DA7"/>
    <w:rsid w:val="00CC5613"/>
    <w:rsid w:val="00CD3DAD"/>
    <w:rsid w:val="00CE4488"/>
    <w:rsid w:val="00CF2E3E"/>
    <w:rsid w:val="00CF58CF"/>
    <w:rsid w:val="00D10C46"/>
    <w:rsid w:val="00D226F4"/>
    <w:rsid w:val="00D25E1A"/>
    <w:rsid w:val="00D2735E"/>
    <w:rsid w:val="00D2749C"/>
    <w:rsid w:val="00D355C8"/>
    <w:rsid w:val="00D361DA"/>
    <w:rsid w:val="00D3654B"/>
    <w:rsid w:val="00D46001"/>
    <w:rsid w:val="00D466CB"/>
    <w:rsid w:val="00D57555"/>
    <w:rsid w:val="00D664E9"/>
    <w:rsid w:val="00D6728B"/>
    <w:rsid w:val="00D729F3"/>
    <w:rsid w:val="00D7673C"/>
    <w:rsid w:val="00D77806"/>
    <w:rsid w:val="00D8279A"/>
    <w:rsid w:val="00D9696F"/>
    <w:rsid w:val="00DA4B85"/>
    <w:rsid w:val="00DA585F"/>
    <w:rsid w:val="00DB2DB6"/>
    <w:rsid w:val="00DD2C03"/>
    <w:rsid w:val="00DD43C0"/>
    <w:rsid w:val="00DE16EC"/>
    <w:rsid w:val="00DE5DF5"/>
    <w:rsid w:val="00DF407F"/>
    <w:rsid w:val="00DF7D5C"/>
    <w:rsid w:val="00DF7DDD"/>
    <w:rsid w:val="00E03F2F"/>
    <w:rsid w:val="00E127FB"/>
    <w:rsid w:val="00E15FF9"/>
    <w:rsid w:val="00E24898"/>
    <w:rsid w:val="00E31EFC"/>
    <w:rsid w:val="00E34315"/>
    <w:rsid w:val="00E37BDF"/>
    <w:rsid w:val="00E43824"/>
    <w:rsid w:val="00E45B2B"/>
    <w:rsid w:val="00E472E8"/>
    <w:rsid w:val="00E53165"/>
    <w:rsid w:val="00E62ABC"/>
    <w:rsid w:val="00E6547A"/>
    <w:rsid w:val="00E738DC"/>
    <w:rsid w:val="00E75590"/>
    <w:rsid w:val="00E805F1"/>
    <w:rsid w:val="00E81AF9"/>
    <w:rsid w:val="00E944E8"/>
    <w:rsid w:val="00EC0BAF"/>
    <w:rsid w:val="00EC7E8D"/>
    <w:rsid w:val="00EE11A0"/>
    <w:rsid w:val="00F00C69"/>
    <w:rsid w:val="00F013FE"/>
    <w:rsid w:val="00F134DF"/>
    <w:rsid w:val="00F20A4E"/>
    <w:rsid w:val="00F21A9B"/>
    <w:rsid w:val="00F27140"/>
    <w:rsid w:val="00F2783F"/>
    <w:rsid w:val="00F31C28"/>
    <w:rsid w:val="00F3429B"/>
    <w:rsid w:val="00F36D65"/>
    <w:rsid w:val="00F472C1"/>
    <w:rsid w:val="00F50210"/>
    <w:rsid w:val="00F50AD1"/>
    <w:rsid w:val="00F54DF0"/>
    <w:rsid w:val="00F56B75"/>
    <w:rsid w:val="00F62A1A"/>
    <w:rsid w:val="00F63B9A"/>
    <w:rsid w:val="00F71485"/>
    <w:rsid w:val="00F8011F"/>
    <w:rsid w:val="00F82B0F"/>
    <w:rsid w:val="00F85E53"/>
    <w:rsid w:val="00F94B61"/>
    <w:rsid w:val="00F95CCF"/>
    <w:rsid w:val="00FA6C21"/>
    <w:rsid w:val="00FB1A9B"/>
    <w:rsid w:val="00FC013A"/>
    <w:rsid w:val="00FC041C"/>
    <w:rsid w:val="00FD15F3"/>
    <w:rsid w:val="00FD5F65"/>
    <w:rsid w:val="00FD71AA"/>
    <w:rsid w:val="00FE48DC"/>
    <w:rsid w:val="00FE5A6C"/>
    <w:rsid w:val="00FF03B7"/>
    <w:rsid w:val="00FF3A8D"/>
    <w:rsid w:val="00FF67AF"/>
    <w:rsid w:val="00FF6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E566"/>
  <w15:docId w15:val="{5B246498-2702-4A2C-A23B-DD257149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17696"/>
    <w:pPr>
      <w:suppressAutoHyphens/>
      <w:spacing w:after="0" w:line="240" w:lineRule="auto"/>
      <w:ind w:left="720" w:hanging="720"/>
    </w:pPr>
    <w:rPr>
      <w:rFonts w:ascii="Arial" w:eastAsia="Times New Roman" w:hAnsi="Arial" w:cs="Arial"/>
      <w:sz w:val="24"/>
      <w:szCs w:val="20"/>
      <w:lang w:eastAsia="zh-CN"/>
    </w:rPr>
  </w:style>
  <w:style w:type="character" w:customStyle="1" w:styleId="BodyTextIndent2Char">
    <w:name w:val="Body Text Indent 2 Char"/>
    <w:basedOn w:val="DefaultParagraphFont"/>
    <w:link w:val="BodyTextIndent2"/>
    <w:rsid w:val="00417696"/>
    <w:rPr>
      <w:rFonts w:ascii="Arial" w:eastAsia="Times New Roman" w:hAnsi="Arial" w:cs="Arial"/>
      <w:sz w:val="24"/>
      <w:szCs w:val="20"/>
      <w:lang w:eastAsia="zh-CN"/>
    </w:rPr>
  </w:style>
  <w:style w:type="paragraph" w:styleId="ListParagraph">
    <w:name w:val="List Paragraph"/>
    <w:basedOn w:val="Normal"/>
    <w:uiPriority w:val="34"/>
    <w:qFormat/>
    <w:rsid w:val="00417696"/>
    <w:pPr>
      <w:suppressAutoHyphens/>
      <w:spacing w:after="0" w:line="240" w:lineRule="auto"/>
      <w:ind w:left="720"/>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6F20AC"/>
    <w:rPr>
      <w:color w:val="0000FF" w:themeColor="hyperlink"/>
      <w:u w:val="single"/>
    </w:rPr>
  </w:style>
  <w:style w:type="character" w:styleId="UnresolvedMention">
    <w:name w:val="Unresolved Mention"/>
    <w:basedOn w:val="DefaultParagraphFont"/>
    <w:uiPriority w:val="99"/>
    <w:semiHidden/>
    <w:unhideWhenUsed/>
    <w:rsid w:val="00F54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hillingston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Shillingstone</dc:creator>
  <cp:lastModifiedBy>stur com</cp:lastModifiedBy>
  <cp:revision>2</cp:revision>
  <dcterms:created xsi:type="dcterms:W3CDTF">2026-06-08T16:45:00Z</dcterms:created>
  <dcterms:modified xsi:type="dcterms:W3CDTF">2026-06-08T16:45:00Z</dcterms:modified>
</cp:coreProperties>
</file>